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E6C3" w14:textId="77777777" w:rsidR="003F3C05" w:rsidRPr="003F3C05" w:rsidRDefault="003F3C05" w:rsidP="003F3C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F3C0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Федеральный закон от 21 ноября 2011 г. № 323-ФЗ "Об основах охраны здоровья граждан в Российской Федерации"</w:t>
      </w:r>
    </w:p>
    <w:p w14:paraId="756B60E1" w14:textId="6FC4BB80" w:rsidR="003F3C05" w:rsidRPr="003F3C05" w:rsidRDefault="003F3C05" w:rsidP="003F3C05">
      <w:pPr>
        <w:pStyle w:val="a3"/>
        <w:spacing w:line="276" w:lineRule="auto"/>
        <w:jc w:val="both"/>
        <w:rPr>
          <w:b/>
          <w:bCs/>
          <w:sz w:val="32"/>
          <w:szCs w:val="32"/>
        </w:rPr>
      </w:pPr>
      <w:r w:rsidRPr="003F3C05">
        <w:rPr>
          <w:b/>
          <w:bCs/>
          <w:sz w:val="32"/>
          <w:szCs w:val="32"/>
        </w:rPr>
        <w:t>Глава 4. Права и обязанности граждан в сфере охраны здоровья</w:t>
      </w:r>
    </w:p>
    <w:p w14:paraId="33707ED7" w14:textId="77777777" w:rsidR="003F3C05" w:rsidRPr="003F3C05" w:rsidRDefault="003F3C05" w:rsidP="003F3C05">
      <w:pPr>
        <w:pStyle w:val="a3"/>
        <w:spacing w:line="276" w:lineRule="auto"/>
        <w:jc w:val="both"/>
      </w:pPr>
      <w:r w:rsidRPr="003F3C05">
        <w:t xml:space="preserve">Статья 18. </w:t>
      </w:r>
      <w:r w:rsidRPr="003F3C05">
        <w:rPr>
          <w:b/>
          <w:bCs/>
        </w:rPr>
        <w:t>Право на охрану здоровья</w:t>
      </w:r>
    </w:p>
    <w:p w14:paraId="7DBED58B" w14:textId="77777777" w:rsidR="003F3C05" w:rsidRPr="003F3C05" w:rsidRDefault="003F3C05" w:rsidP="003F3C05">
      <w:pPr>
        <w:pStyle w:val="a3"/>
        <w:spacing w:line="276" w:lineRule="auto"/>
        <w:jc w:val="both"/>
      </w:pPr>
      <w:r w:rsidRPr="003F3C05">
        <w:t>1. Каждый имеет право на охрану здоровья.</w:t>
      </w:r>
    </w:p>
    <w:p w14:paraId="1D1334BA" w14:textId="77777777" w:rsidR="003F3C05" w:rsidRPr="003F3C05" w:rsidRDefault="003F3C05" w:rsidP="003F3C05">
      <w:pPr>
        <w:pStyle w:val="a3"/>
        <w:spacing w:line="276" w:lineRule="auto"/>
        <w:jc w:val="both"/>
      </w:pPr>
      <w:r w:rsidRPr="003F3C05"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помощью.</w:t>
      </w:r>
    </w:p>
    <w:p w14:paraId="04DA8789" w14:textId="77777777" w:rsidR="003F3C05" w:rsidRPr="003F3C05" w:rsidRDefault="003F3C05" w:rsidP="003F3C05">
      <w:pPr>
        <w:pStyle w:val="a3"/>
        <w:spacing w:line="276" w:lineRule="auto"/>
        <w:jc w:val="both"/>
      </w:pPr>
      <w:r w:rsidRPr="003F3C05">
        <w:t xml:space="preserve">Статья 19. </w:t>
      </w:r>
      <w:r w:rsidRPr="003F3C05">
        <w:rPr>
          <w:b/>
          <w:bCs/>
        </w:rPr>
        <w:t>Право на медицинскую помощь</w:t>
      </w:r>
    </w:p>
    <w:p w14:paraId="4E8E3C94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1. Каждый имеет право на медицинскую помощь.</w:t>
      </w:r>
    </w:p>
    <w:p w14:paraId="41B6E13E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1FEBDB72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14:paraId="364E68AD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14:paraId="79127A87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5. Пациент имеет право на:</w:t>
      </w:r>
    </w:p>
    <w:p w14:paraId="54F38A66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1) выбор врача и выбор медицинской организации в соответствии с настоящим Федеральным законом;</w:t>
      </w:r>
    </w:p>
    <w:p w14:paraId="1E11408D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16E61E5E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3) получение консультаций врачей-специалистов;</w:t>
      </w:r>
    </w:p>
    <w:p w14:paraId="1527B805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2FCB5050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25D4E541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6) получение лечебного питания в случае нахождения пациента на лечении в стационарных условиях;</w:t>
      </w:r>
    </w:p>
    <w:p w14:paraId="736BC06F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7) защиту сведений, составляющих врачебную тайну;</w:t>
      </w:r>
    </w:p>
    <w:p w14:paraId="07C249A7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8) отказ от медицинского вмешательства;</w:t>
      </w:r>
    </w:p>
    <w:p w14:paraId="439051BA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9) возмещение вреда, причиненного здоровью при оказании ему медицинской помощи;</w:t>
      </w:r>
    </w:p>
    <w:p w14:paraId="129C200B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10) допуск к нему адвоката или законного представителя для защиты своих прав;</w:t>
      </w:r>
    </w:p>
    <w:p w14:paraId="0A8606D0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52C0119C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 xml:space="preserve">Статья 20. </w:t>
      </w:r>
      <w:r w:rsidRPr="00471A33">
        <w:rPr>
          <w:b/>
          <w:bCs/>
          <w:sz w:val="22"/>
          <w:szCs w:val="22"/>
        </w:rPr>
        <w:t>Информированное добровольное согласие на медицинское вмешательство и на отказ от медицинского вмешательства</w:t>
      </w:r>
    </w:p>
    <w:p w14:paraId="2D70626B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 xml:space="preserve"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</w:t>
      </w:r>
      <w:r w:rsidRPr="00471A33">
        <w:rPr>
          <w:sz w:val="22"/>
          <w:szCs w:val="22"/>
        </w:rPr>
        <w:lastRenderedPageBreak/>
        <w:t>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4B7C670E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14:paraId="7E8A6929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14:paraId="1EF14B5F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14:paraId="29E5508F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14:paraId="5D5037A4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14:paraId="69738989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 xml:space="preserve"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</w:t>
      </w:r>
      <w:r w:rsidRPr="00471A33">
        <w:rPr>
          <w:sz w:val="22"/>
          <w:szCs w:val="22"/>
        </w:rPr>
        <w:t>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14:paraId="10702962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6. 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14:paraId="39F05B8F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14:paraId="54F55750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8.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14:paraId="63237426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14:paraId="622BB8B5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14:paraId="4259EEF7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2) в отношении лиц, страдающих заболеваниями, представляющими опасность для окружающих;</w:t>
      </w:r>
    </w:p>
    <w:p w14:paraId="0F315333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3) в отношении лиц, страдающих тяжелыми психическими расстройствами;</w:t>
      </w:r>
    </w:p>
    <w:p w14:paraId="72517A5B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4) в отношении лиц, совершивших общественно опасные деяния (преступления);</w:t>
      </w:r>
    </w:p>
    <w:p w14:paraId="3ACFE30E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5) при проведении судебно-медицинской экспертизы и (или) судебно-психиатрической экспертизы.</w:t>
      </w:r>
    </w:p>
    <w:p w14:paraId="54465C70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lastRenderedPageBreak/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14:paraId="2A55120D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вмешательство;</w:t>
      </w:r>
    </w:p>
    <w:p w14:paraId="1CA23CA4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Федерации.</w:t>
      </w:r>
    </w:p>
    <w:p w14:paraId="16FD10BC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14:paraId="0577B5C5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Статья 21.</w:t>
      </w:r>
      <w:r w:rsidRPr="00471A33">
        <w:rPr>
          <w:b/>
          <w:bCs/>
          <w:sz w:val="22"/>
          <w:szCs w:val="22"/>
        </w:rPr>
        <w:t xml:space="preserve"> Выбор врача и медицинской организации</w:t>
      </w:r>
    </w:p>
    <w:p w14:paraId="5C850641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14:paraId="764DD496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 xml:space="preserve"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</w:t>
      </w:r>
      <w:r w:rsidRPr="00471A33">
        <w:rPr>
          <w:sz w:val="22"/>
          <w:szCs w:val="22"/>
        </w:rPr>
        <w:t>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14:paraId="22E16AB1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3. Оказание первичной специализированной медико-санитарной помощи осуществляется:</w:t>
      </w:r>
    </w:p>
    <w:p w14:paraId="3CC6C6DE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14:paraId="30C7FFD3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14:paraId="03AE1EF1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14:paraId="49E5BC7F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0D7D2FC7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14:paraId="169E9E64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 xml:space="preserve"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</w:t>
      </w:r>
      <w:r w:rsidRPr="00471A33">
        <w:rPr>
          <w:sz w:val="22"/>
          <w:szCs w:val="22"/>
        </w:rPr>
        <w:lastRenderedPageBreak/>
        <w:t>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14:paraId="5E2F258A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 статьями 25 и 26 настоящего Федерального закона.</w:t>
      </w:r>
    </w:p>
    <w:p w14:paraId="51BFF659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 xml:space="preserve">Статья 22. </w:t>
      </w:r>
      <w:r w:rsidRPr="00471A33">
        <w:rPr>
          <w:b/>
          <w:bCs/>
          <w:sz w:val="22"/>
          <w:szCs w:val="22"/>
        </w:rPr>
        <w:t>Информация о состоянии здоровья</w:t>
      </w:r>
    </w:p>
    <w:p w14:paraId="4C5A9EA8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14:paraId="4B856334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14:paraId="573BA95E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26DD4F12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 xml:space="preserve">4. Пациент либо его законный представитель имеет право непосредственно знакомиться с медицинской </w:t>
      </w:r>
      <w:r w:rsidRPr="00471A33">
        <w:rPr>
          <w:sz w:val="22"/>
          <w:szCs w:val="22"/>
        </w:rPr>
        <w:t>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14:paraId="132F29CD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13636329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 xml:space="preserve">Статья 23. </w:t>
      </w:r>
      <w:r w:rsidRPr="00471A33">
        <w:rPr>
          <w:b/>
          <w:bCs/>
          <w:sz w:val="22"/>
          <w:szCs w:val="22"/>
        </w:rPr>
        <w:t>Информация о факторах, влияющих на здоровье</w:t>
      </w:r>
    </w:p>
    <w:p w14:paraId="66DFCC85" w14:textId="77777777" w:rsidR="003F3C05" w:rsidRPr="00471A33" w:rsidRDefault="003F3C05" w:rsidP="00471A33">
      <w:pPr>
        <w:pStyle w:val="a3"/>
        <w:jc w:val="both"/>
        <w:rPr>
          <w:sz w:val="22"/>
          <w:szCs w:val="22"/>
        </w:rPr>
      </w:pPr>
      <w:r w:rsidRPr="00471A33">
        <w:rPr>
          <w:sz w:val="22"/>
          <w:szCs w:val="22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 w14:paraId="63343A10" w14:textId="77777777" w:rsidR="004E634D" w:rsidRPr="003F3C05" w:rsidRDefault="004E634D" w:rsidP="003F3C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634D" w:rsidRPr="003F3C05" w:rsidSect="00471A3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93"/>
    <w:rsid w:val="003F3C05"/>
    <w:rsid w:val="00471A33"/>
    <w:rsid w:val="004E634D"/>
    <w:rsid w:val="00A3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D87B"/>
  <w15:chartTrackingRefBased/>
  <w15:docId w15:val="{C165F9B9-AE1F-454D-8250-2E4D0C65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2318</Words>
  <Characters>13213</Characters>
  <Application>Microsoft Office Word</Application>
  <DocSecurity>0</DocSecurity>
  <Lines>110</Lines>
  <Paragraphs>30</Paragraphs>
  <ScaleCrop>false</ScaleCrop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Аршинов Роман Игоревич</dc:creator>
  <cp:keywords/>
  <dc:description/>
  <cp:lastModifiedBy>Аршинов Роман Игоревич</cp:lastModifiedBy>
  <cp:revision>4</cp:revision>
  <dcterms:created xsi:type="dcterms:W3CDTF">2023-10-23T06:15:00Z</dcterms:created>
  <dcterms:modified xsi:type="dcterms:W3CDTF">2023-11-03T04:24:00Z</dcterms:modified>
</cp:coreProperties>
</file>